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D30" w14:textId="77777777" w:rsidR="000E0C71" w:rsidRPr="00804B7D" w:rsidRDefault="000E0C71">
      <w:pPr>
        <w:rPr>
          <w:rFonts w:cstheme="minorHAnsi"/>
          <w:lang w:val="es-ES"/>
        </w:rPr>
      </w:pP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2381"/>
        <w:gridCol w:w="6448"/>
      </w:tblGrid>
      <w:tr w:rsidR="000E0C71" w:rsidRPr="00804B7D" w14:paraId="5BBFB92B" w14:textId="77777777" w:rsidTr="60A23C0D">
        <w:tc>
          <w:tcPr>
            <w:tcW w:w="8829" w:type="dxa"/>
            <w:gridSpan w:val="2"/>
            <w:shd w:val="clear" w:color="auto" w:fill="0F006C"/>
          </w:tcPr>
          <w:p w14:paraId="31AD2DB8" w14:textId="35C81BC2" w:rsidR="000E0C71" w:rsidRPr="00804B7D" w:rsidRDefault="6CDCC38C" w:rsidP="24E1FEEC">
            <w:pPr>
              <w:jc w:val="center"/>
              <w:rPr>
                <w:b/>
                <w:bCs/>
                <w:color w:val="FFF4CA"/>
                <w:lang w:val="es-ES"/>
              </w:rPr>
            </w:pPr>
            <w:r w:rsidRPr="24E1FEEC">
              <w:rPr>
                <w:b/>
                <w:bCs/>
                <w:color w:val="FFF4CA"/>
                <w:lang w:val="es-ES"/>
              </w:rPr>
              <w:t xml:space="preserve">Tarea </w:t>
            </w:r>
            <w:r w:rsidR="00FD0E83">
              <w:rPr>
                <w:b/>
                <w:bCs/>
                <w:color w:val="FFF4CA"/>
                <w:lang w:val="es-ES"/>
              </w:rPr>
              <w:t>1</w:t>
            </w:r>
            <w:r w:rsidRPr="24E1FEEC">
              <w:rPr>
                <w:b/>
                <w:bCs/>
                <w:color w:val="FFF4CA"/>
                <w:lang w:val="es-ES"/>
              </w:rPr>
              <w:t xml:space="preserve">: </w:t>
            </w:r>
            <w:r w:rsidR="374643E8" w:rsidRPr="24E1FEEC">
              <w:rPr>
                <w:b/>
                <w:bCs/>
                <w:color w:val="FFF4CA"/>
                <w:lang w:val="es-ES"/>
              </w:rPr>
              <w:t xml:space="preserve">Ficha </w:t>
            </w:r>
            <w:r w:rsidR="243E93DD" w:rsidRPr="24E1FEEC">
              <w:rPr>
                <w:b/>
                <w:bCs/>
                <w:color w:val="FFF4CA"/>
                <w:lang w:val="es-ES"/>
              </w:rPr>
              <w:t xml:space="preserve">Planificación </w:t>
            </w:r>
            <w:r w:rsidR="00FD0E83">
              <w:rPr>
                <w:b/>
                <w:bCs/>
                <w:color w:val="FFF4CA"/>
                <w:lang w:val="es-ES"/>
              </w:rPr>
              <w:t xml:space="preserve">Contenidos </w:t>
            </w:r>
            <w:r w:rsidR="00FA2329">
              <w:rPr>
                <w:b/>
                <w:bCs/>
                <w:color w:val="FFF4CA"/>
                <w:lang w:val="es-ES"/>
              </w:rPr>
              <w:t>M</w:t>
            </w:r>
            <w:r w:rsidR="00FD0E83">
              <w:rPr>
                <w:b/>
                <w:bCs/>
                <w:color w:val="FFF4CA"/>
                <w:lang w:val="es-ES"/>
              </w:rPr>
              <w:t xml:space="preserve">ultimedia </w:t>
            </w:r>
          </w:p>
        </w:tc>
      </w:tr>
      <w:tr w:rsidR="224C9758" w:rsidRPr="00804B7D" w14:paraId="1503D35E" w14:textId="77777777" w:rsidTr="60A23C0D">
        <w:tc>
          <w:tcPr>
            <w:tcW w:w="8829" w:type="dxa"/>
            <w:gridSpan w:val="2"/>
          </w:tcPr>
          <w:p w14:paraId="3B302DA1" w14:textId="4ED6359A" w:rsidR="224C9758" w:rsidRPr="00804B7D" w:rsidRDefault="224C9758" w:rsidP="224C9758">
            <w:pPr>
              <w:rPr>
                <w:rFonts w:cstheme="minorHAnsi"/>
                <w:lang w:val="es-ES"/>
              </w:rPr>
            </w:pPr>
          </w:p>
        </w:tc>
      </w:tr>
      <w:tr w:rsidR="006C2016" w:rsidRPr="00804B7D" w14:paraId="7C21BA44" w14:textId="77777777" w:rsidTr="60A23C0D">
        <w:tc>
          <w:tcPr>
            <w:tcW w:w="2381" w:type="dxa"/>
            <w:tcBorders>
              <w:bottom w:val="single" w:sz="4" w:space="0" w:color="FFFFFF" w:themeColor="background1"/>
            </w:tcBorders>
            <w:shd w:val="clear" w:color="auto" w:fill="0F006C"/>
          </w:tcPr>
          <w:p w14:paraId="3CACCBE0" w14:textId="580AD852" w:rsidR="006C2016" w:rsidRPr="00804B7D" w:rsidRDefault="006C2016" w:rsidP="5FE3A90F">
            <w:pPr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Nombre Unidad</w:t>
            </w:r>
            <w:r w:rsidR="002B06BB">
              <w:rPr>
                <w:lang w:val="es-ES"/>
              </w:rPr>
              <w:t>/sub-unidad/clase a trabajar</w:t>
            </w:r>
          </w:p>
        </w:tc>
        <w:tc>
          <w:tcPr>
            <w:tcW w:w="6448" w:type="dxa"/>
          </w:tcPr>
          <w:p w14:paraId="14C1CF85" w14:textId="1A096C37" w:rsidR="00B60852" w:rsidRDefault="00B60852" w:rsidP="00B60852">
            <w:r w:rsidRPr="60A23C0D">
              <w:rPr>
                <w:lang w:val="es-ES"/>
              </w:rPr>
              <w:t xml:space="preserve">Unidad 2: 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La investigación científica como proceso: etapas y componentes. Recopilación de antecedentes (Bases de datos, manejo de referencias bibliográficas) y su relación con el problema científico.</w:t>
            </w:r>
          </w:p>
          <w:p w14:paraId="21166485" w14:textId="6A42E0DA" w:rsidR="006C2016" w:rsidRPr="00B60852" w:rsidRDefault="006C2016" w:rsidP="5FE3A90F">
            <w:pPr>
              <w:rPr>
                <w:rFonts w:cstheme="minorHAnsi"/>
              </w:rPr>
            </w:pPr>
          </w:p>
        </w:tc>
      </w:tr>
      <w:tr w:rsidR="5FE3A90F" w:rsidRPr="00804B7D" w14:paraId="51E18B5E" w14:textId="77777777" w:rsidTr="60A23C0D"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F006C"/>
          </w:tcPr>
          <w:p w14:paraId="3C659202" w14:textId="77777777" w:rsidR="35A56309" w:rsidRDefault="006C2016" w:rsidP="5FE3A90F">
            <w:pPr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14:paraId="04D78640" w14:textId="0C127D82" w:rsidR="006C2016" w:rsidRPr="00804B7D" w:rsidRDefault="006C2016" w:rsidP="5FE3A90F">
            <w:pPr>
              <w:rPr>
                <w:rFonts w:cstheme="minorHAnsi"/>
                <w:lang w:val="es-ES"/>
              </w:rPr>
            </w:pPr>
          </w:p>
        </w:tc>
        <w:tc>
          <w:tcPr>
            <w:tcW w:w="6448" w:type="dxa"/>
          </w:tcPr>
          <w:p w14:paraId="372B53E7" w14:textId="4F5AC6C4" w:rsidR="5FE3A90F" w:rsidRPr="00804B7D" w:rsidRDefault="00B60852" w:rsidP="6DCCFBAA">
            <w:pPr>
              <w:rPr>
                <w:lang w:val="es-ES"/>
              </w:rPr>
            </w:pPr>
            <w:r w:rsidRPr="60A23C0D">
              <w:rPr>
                <w:lang w:val="es-ES"/>
              </w:rPr>
              <w:t>Planeación de una Investigación Científica</w:t>
            </w:r>
            <w:r w:rsidR="008C207E">
              <w:rPr>
                <w:lang w:val="es-ES"/>
              </w:rPr>
              <w:t>.</w:t>
            </w:r>
          </w:p>
        </w:tc>
      </w:tr>
      <w:tr w:rsidR="000E0C71" w:rsidRPr="00804B7D" w14:paraId="60CC1F46" w14:textId="77777777" w:rsidTr="60A23C0D"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F006C"/>
          </w:tcPr>
          <w:p w14:paraId="678551B2" w14:textId="60E74822" w:rsidR="000E0C71" w:rsidRPr="00804B7D" w:rsidRDefault="006C201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Resultados de aprendizaje</w:t>
            </w:r>
          </w:p>
          <w:p w14:paraId="009BFED2" w14:textId="77777777" w:rsidR="000E0C71" w:rsidRPr="00804B7D" w:rsidRDefault="000E0C71">
            <w:pPr>
              <w:rPr>
                <w:rFonts w:cstheme="minorHAnsi"/>
                <w:lang w:val="es-ES"/>
              </w:rPr>
            </w:pPr>
          </w:p>
          <w:p w14:paraId="7B8B7A01" w14:textId="77777777" w:rsidR="000E0C71" w:rsidRPr="00804B7D" w:rsidRDefault="000E0C71">
            <w:pPr>
              <w:rPr>
                <w:rFonts w:cstheme="minorHAnsi"/>
                <w:lang w:val="es-ES"/>
              </w:rPr>
            </w:pPr>
          </w:p>
        </w:tc>
        <w:tc>
          <w:tcPr>
            <w:tcW w:w="6448" w:type="dxa"/>
          </w:tcPr>
          <w:p w14:paraId="30D46FA7" w14:textId="6522FDF0" w:rsidR="000E0C71" w:rsidRPr="00804B7D" w:rsidRDefault="00B60852" w:rsidP="00B60852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Las y los estudiantes son capaces de </w:t>
            </w:r>
            <w:r w:rsidRPr="008C207E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planificar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8C207E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una investigación científica hipotética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, a partir de un fenómeno o hecho trivial, identificando y desarrollando cada etapa del proceso de investigación.</w:t>
            </w:r>
          </w:p>
        </w:tc>
      </w:tr>
      <w:tr w:rsidR="000E0C71" w:rsidRPr="00804B7D" w14:paraId="1050F180" w14:textId="77777777" w:rsidTr="60A23C0D">
        <w:trPr>
          <w:trHeight w:val="2295"/>
        </w:trPr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F006C"/>
          </w:tcPr>
          <w:p w14:paraId="11D8B6D2" w14:textId="002143BE" w:rsidR="000E0C71" w:rsidRPr="00804B7D" w:rsidRDefault="000E0C71" w:rsidP="000E0C71">
            <w:pPr>
              <w:rPr>
                <w:rFonts w:cstheme="minorHAnsi"/>
                <w:lang w:val="es-ES"/>
              </w:rPr>
            </w:pPr>
            <w:r w:rsidRPr="00804B7D">
              <w:rPr>
                <w:rFonts w:cstheme="minorHAnsi"/>
                <w:lang w:val="es-ES"/>
              </w:rPr>
              <w:t>Contexto</w:t>
            </w:r>
            <w:r w:rsidR="00FD0E83">
              <w:rPr>
                <w:rFonts w:cstheme="minorHAnsi"/>
                <w:lang w:val="es-ES"/>
              </w:rPr>
              <w:t xml:space="preserve"> (perfil de estudiantes)</w:t>
            </w:r>
          </w:p>
          <w:p w14:paraId="41EA4977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54113664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33608434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18BC8B9F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1445063E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370D23D5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0E247BC6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</w:tc>
        <w:tc>
          <w:tcPr>
            <w:tcW w:w="6448" w:type="dxa"/>
          </w:tcPr>
          <w:p w14:paraId="06F6400B" w14:textId="3003A6A9" w:rsidR="00B60852" w:rsidRDefault="00B60852" w:rsidP="00B60852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Método científico 101, tercer semestre de bachillerato en ciencias para licenciatura en Ciencias, Bioquímica y Química y Farmacia.</w:t>
            </w:r>
          </w:p>
          <w:p w14:paraId="171D71DF" w14:textId="77777777" w:rsidR="00B60852" w:rsidRDefault="00B60852" w:rsidP="00B60852"/>
          <w:p w14:paraId="2C298A28" w14:textId="02A9B5A4" w:rsidR="000E0C71" w:rsidRPr="006D3BF8" w:rsidRDefault="00B60852" w:rsidP="006C2016">
            <w:pPr>
              <w:spacing w:line="259" w:lineRule="auto"/>
              <w:rPr>
                <w:rFonts w:eastAsia="Didact Gothic"/>
                <w:lang w:val="es-ES"/>
              </w:rPr>
            </w:pPr>
            <w:r>
              <w:rPr>
                <w:rFonts w:eastAsia="Didact Gothic"/>
                <w:lang w:val="es-ES"/>
              </w:rPr>
              <w:t xml:space="preserve">Estudiantes </w:t>
            </w:r>
            <w:r w:rsidR="001522F1" w:rsidRPr="006D3BF8">
              <w:rPr>
                <w:rFonts w:eastAsia="Didact Gothic"/>
                <w:lang w:val="es-ES"/>
              </w:rPr>
              <w:t xml:space="preserve">hábiles en RRSS, juegan en línea, </w:t>
            </w:r>
            <w:r w:rsidR="008C207E">
              <w:rPr>
                <w:rFonts w:eastAsia="Didact Gothic"/>
                <w:lang w:val="es-ES"/>
              </w:rPr>
              <w:t xml:space="preserve">se comunican vía </w:t>
            </w:r>
            <w:proofErr w:type="spellStart"/>
            <w:r w:rsidR="008C207E">
              <w:rPr>
                <w:rFonts w:eastAsia="Didact Gothic"/>
                <w:lang w:val="es-ES"/>
              </w:rPr>
              <w:t>Discord</w:t>
            </w:r>
            <w:proofErr w:type="spellEnd"/>
            <w:r w:rsidR="008C207E">
              <w:rPr>
                <w:rFonts w:eastAsia="Didact Gothic"/>
                <w:lang w:val="es-ES"/>
              </w:rPr>
              <w:t xml:space="preserve"> en tiempo real y por notas de voz en </w:t>
            </w:r>
            <w:proofErr w:type="spellStart"/>
            <w:r w:rsidR="008C207E">
              <w:rPr>
                <w:rFonts w:eastAsia="Didact Gothic"/>
                <w:lang w:val="es-ES"/>
              </w:rPr>
              <w:t>whatsapp</w:t>
            </w:r>
            <w:proofErr w:type="spellEnd"/>
            <w:r w:rsidR="008C207E">
              <w:rPr>
                <w:rFonts w:eastAsia="Didact Gothic"/>
                <w:lang w:val="es-ES"/>
              </w:rPr>
              <w:t>/</w:t>
            </w:r>
            <w:proofErr w:type="spellStart"/>
            <w:r w:rsidR="008C207E">
              <w:rPr>
                <w:rFonts w:eastAsia="Didact Gothic"/>
                <w:lang w:val="es-ES"/>
              </w:rPr>
              <w:t>instagram</w:t>
            </w:r>
            <w:proofErr w:type="spellEnd"/>
            <w:r w:rsidR="008C207E">
              <w:rPr>
                <w:rFonts w:eastAsia="Didact Gothic"/>
                <w:lang w:val="es-ES"/>
              </w:rPr>
              <w:t>.</w:t>
            </w:r>
          </w:p>
          <w:p w14:paraId="09778C37" w14:textId="77777777" w:rsidR="001522F1" w:rsidRPr="006D3BF8" w:rsidRDefault="001522F1" w:rsidP="006C2016">
            <w:pPr>
              <w:spacing w:line="259" w:lineRule="auto"/>
              <w:rPr>
                <w:rFonts w:eastAsia="Didact Gothic"/>
                <w:lang w:val="es-ES"/>
              </w:rPr>
            </w:pPr>
          </w:p>
          <w:p w14:paraId="41468B34" w14:textId="77777777" w:rsidR="001522F1" w:rsidRPr="006D3BF8" w:rsidRDefault="001522F1" w:rsidP="006C2016">
            <w:pPr>
              <w:spacing w:line="259" w:lineRule="auto"/>
              <w:rPr>
                <w:rFonts w:eastAsia="Didact Gothic"/>
                <w:lang w:val="es-ES"/>
              </w:rPr>
            </w:pPr>
            <w:r w:rsidRPr="006D3BF8">
              <w:rPr>
                <w:rFonts w:eastAsia="Didact Gothic"/>
                <w:lang w:val="es-ES"/>
              </w:rPr>
              <w:t>Muy activos en juegos RPG, prosumidores, etc.</w:t>
            </w:r>
          </w:p>
          <w:p w14:paraId="0C6FC9B2" w14:textId="77777777" w:rsidR="001522F1" w:rsidRPr="006D3BF8" w:rsidRDefault="001522F1" w:rsidP="006C2016">
            <w:pPr>
              <w:spacing w:line="259" w:lineRule="auto"/>
              <w:rPr>
                <w:rFonts w:eastAsia="Didact Gothic"/>
                <w:lang w:val="es-ES"/>
              </w:rPr>
            </w:pPr>
          </w:p>
          <w:p w14:paraId="28AD02CB" w14:textId="43A9F852" w:rsidR="00B60852" w:rsidRPr="00B60852" w:rsidRDefault="001522F1" w:rsidP="00B60852">
            <w:pPr>
              <w:spacing w:line="259" w:lineRule="auto"/>
              <w:rPr>
                <w:rFonts w:eastAsia="Didact Gothic"/>
                <w:lang w:val="es-ES"/>
              </w:rPr>
            </w:pPr>
            <w:r w:rsidRPr="006D3BF8">
              <w:rPr>
                <w:rFonts w:eastAsia="Didact Gothic"/>
                <w:lang w:val="es-ES"/>
              </w:rPr>
              <w:t>Poca motivación para trabajar asíncronamente con los materiales porque los encuentran aburridos</w:t>
            </w:r>
            <w:r w:rsidR="008C207E">
              <w:rPr>
                <w:rFonts w:eastAsia="Didact Gothic"/>
                <w:lang w:val="es-ES"/>
              </w:rPr>
              <w:t>,</w:t>
            </w:r>
            <w:r w:rsidR="008C207E" w:rsidRPr="006D3BF8">
              <w:rPr>
                <w:rFonts w:eastAsia="Didact Gothic"/>
                <w:lang w:val="es-ES"/>
              </w:rPr>
              <w:t xml:space="preserve"> </w:t>
            </w:r>
            <w:r w:rsidR="008C207E" w:rsidRPr="006D3BF8">
              <w:rPr>
                <w:rFonts w:eastAsia="Didact Gothic"/>
                <w:lang w:val="es-ES"/>
              </w:rPr>
              <w:t>no les gustan las clases temprano porque se mantienen despiertos hasta tarde</w:t>
            </w:r>
            <w:r w:rsidRPr="006D3BF8">
              <w:rPr>
                <w:rFonts w:eastAsia="Didact Gothic"/>
                <w:lang w:val="es-ES"/>
              </w:rPr>
              <w:t>.</w:t>
            </w:r>
            <w:r w:rsidR="008C207E">
              <w:rPr>
                <w:rFonts w:eastAsia="Didact Gothic"/>
                <w:lang w:val="es-ES"/>
              </w:rPr>
              <w:t xml:space="preserve"> </w:t>
            </w:r>
          </w:p>
        </w:tc>
      </w:tr>
      <w:tr w:rsidR="000E0C71" w:rsidRPr="00804B7D" w14:paraId="30CB9F28" w14:textId="77777777" w:rsidTr="60A23C0D"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F006C"/>
          </w:tcPr>
          <w:p w14:paraId="0C4D877B" w14:textId="355B0350" w:rsidR="000E0C71" w:rsidRPr="00804B7D" w:rsidRDefault="06C1EA46" w:rsidP="000E0C71">
            <w:pPr>
              <w:rPr>
                <w:rFonts w:cstheme="minorHAnsi"/>
                <w:lang w:val="es-ES"/>
              </w:rPr>
            </w:pPr>
            <w:proofErr w:type="gramStart"/>
            <w:r w:rsidRPr="00804B7D">
              <w:rPr>
                <w:rFonts w:cstheme="minorHAnsi"/>
                <w:lang w:val="es-ES"/>
              </w:rPr>
              <w:t>Problema</w:t>
            </w:r>
            <w:r w:rsidR="006C2016">
              <w:rPr>
                <w:rFonts w:cstheme="minorHAnsi"/>
                <w:lang w:val="es-ES"/>
              </w:rPr>
              <w:t xml:space="preserve"> a solucionar</w:t>
            </w:r>
            <w:proofErr w:type="gramEnd"/>
          </w:p>
          <w:p w14:paraId="15533435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34068369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78EC28C9" w14:textId="77777777" w:rsidR="000E0C71" w:rsidRPr="00804B7D" w:rsidRDefault="000E0C71" w:rsidP="000E0C71">
            <w:pPr>
              <w:rPr>
                <w:rFonts w:cstheme="minorHAnsi"/>
                <w:lang w:val="es-ES"/>
              </w:rPr>
            </w:pPr>
          </w:p>
          <w:p w14:paraId="061C238E" w14:textId="71FCB0AD" w:rsidR="000E0C71" w:rsidRPr="00804B7D" w:rsidRDefault="000E0C71" w:rsidP="5FE3A90F">
            <w:pPr>
              <w:rPr>
                <w:rFonts w:cstheme="minorHAnsi"/>
                <w:lang w:val="es-ES"/>
              </w:rPr>
            </w:pPr>
          </w:p>
        </w:tc>
        <w:tc>
          <w:tcPr>
            <w:tcW w:w="6448" w:type="dxa"/>
          </w:tcPr>
          <w:p w14:paraId="4A88BE61" w14:textId="77777777" w:rsidR="000E0C71" w:rsidRPr="006D3BF8" w:rsidRDefault="001522F1" w:rsidP="33065D42">
            <w:pPr>
              <w:spacing w:line="259" w:lineRule="auto"/>
              <w:rPr>
                <w:rFonts w:eastAsia="Calibri"/>
                <w:lang w:val="es-ES"/>
              </w:rPr>
            </w:pPr>
            <w:r w:rsidRPr="006D3BF8">
              <w:rPr>
                <w:rFonts w:eastAsia="Calibri"/>
                <w:lang w:val="es-ES"/>
              </w:rPr>
              <w:t xml:space="preserve">Falta de interacción con los contenidos expuestos como materiales asíncronos en plataforma </w:t>
            </w:r>
            <w:proofErr w:type="spellStart"/>
            <w:r w:rsidRPr="006D3BF8">
              <w:rPr>
                <w:rFonts w:eastAsia="Calibri"/>
                <w:lang w:val="es-ES"/>
              </w:rPr>
              <w:t>SiveducMD</w:t>
            </w:r>
            <w:proofErr w:type="spellEnd"/>
            <w:r w:rsidRPr="006D3BF8">
              <w:rPr>
                <w:rFonts w:eastAsia="Calibri"/>
                <w:lang w:val="es-ES"/>
              </w:rPr>
              <w:t>.</w:t>
            </w:r>
          </w:p>
          <w:p w14:paraId="008CB36A" w14:textId="354F9EB8" w:rsidR="001522F1" w:rsidRPr="006D3BF8" w:rsidRDefault="001522F1" w:rsidP="33065D42">
            <w:pPr>
              <w:spacing w:line="259" w:lineRule="auto"/>
              <w:rPr>
                <w:rFonts w:eastAsia="Calibri"/>
                <w:lang w:val="es-ES"/>
              </w:rPr>
            </w:pPr>
          </w:p>
        </w:tc>
      </w:tr>
      <w:tr w:rsidR="5FE3A90F" w:rsidRPr="00804B7D" w14:paraId="2F26FD9B" w14:textId="77777777" w:rsidTr="60A23C0D"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F006C"/>
          </w:tcPr>
          <w:p w14:paraId="49EC0083" w14:textId="70D65F2E" w:rsidR="136D2050" w:rsidRPr="00804B7D" w:rsidRDefault="136D2050" w:rsidP="5FE3A90F">
            <w:pPr>
              <w:spacing w:line="259" w:lineRule="auto"/>
              <w:rPr>
                <w:rFonts w:cstheme="minorHAnsi"/>
                <w:lang w:val="es-ES"/>
              </w:rPr>
            </w:pPr>
            <w:r w:rsidRPr="00804B7D">
              <w:rPr>
                <w:rFonts w:cstheme="minorHAnsi"/>
                <w:lang w:val="es-ES"/>
              </w:rPr>
              <w:t xml:space="preserve">Solución </w:t>
            </w:r>
            <w:r w:rsidR="767CAEF4" w:rsidRPr="00804B7D">
              <w:rPr>
                <w:rFonts w:cstheme="minorHAnsi"/>
                <w:lang w:val="es-ES"/>
              </w:rPr>
              <w:t>pedagógica propuesta</w:t>
            </w:r>
          </w:p>
          <w:p w14:paraId="4873E1EF" w14:textId="5A9D9FEA" w:rsidR="5FE3A90F" w:rsidRPr="00804B7D" w:rsidRDefault="5FE3A90F" w:rsidP="5FE3A90F">
            <w:pPr>
              <w:rPr>
                <w:rFonts w:cstheme="minorHAnsi"/>
                <w:lang w:val="es-ES"/>
              </w:rPr>
            </w:pPr>
          </w:p>
        </w:tc>
        <w:tc>
          <w:tcPr>
            <w:tcW w:w="6448" w:type="dxa"/>
          </w:tcPr>
          <w:p w14:paraId="32AD5508" w14:textId="3F689058" w:rsidR="5FE3A90F" w:rsidRPr="008C207E" w:rsidRDefault="0017066A" w:rsidP="60A23C0D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eastAsia="Calibri"/>
                <w:lang w:val="es-ES"/>
              </w:rPr>
            </w:pPr>
            <w:r w:rsidRPr="008C207E">
              <w:rPr>
                <w:rFonts w:eastAsia="Calibri"/>
                <w:lang w:val="es-ES"/>
              </w:rPr>
              <w:t xml:space="preserve">Creación de material para </w:t>
            </w:r>
            <w:r w:rsidR="008C207E" w:rsidRPr="008C207E">
              <w:rPr>
                <w:rFonts w:eastAsia="Calibri"/>
                <w:lang w:val="es-ES"/>
              </w:rPr>
              <w:t>entregar instrucciones respecto a trabajo a realizar.</w:t>
            </w:r>
          </w:p>
        </w:tc>
      </w:tr>
      <w:tr w:rsidR="000E0C71" w:rsidRPr="00804B7D" w14:paraId="395D6F33" w14:textId="77777777" w:rsidTr="60A23C0D"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F006C"/>
          </w:tcPr>
          <w:p w14:paraId="2C6FCCA8" w14:textId="3BFAF78B" w:rsidR="000E0C71" w:rsidRPr="00804B7D" w:rsidRDefault="00FD0E83" w:rsidP="5FE3A90F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Formato de contenido a crear (infografía, podcast, video, etc)</w:t>
            </w:r>
          </w:p>
        </w:tc>
        <w:tc>
          <w:tcPr>
            <w:tcW w:w="6448" w:type="dxa"/>
          </w:tcPr>
          <w:p w14:paraId="580B0220" w14:textId="49EBA3F7" w:rsidR="000E0C71" w:rsidRPr="00804B7D" w:rsidRDefault="008C207E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Audio/podcast.</w:t>
            </w:r>
          </w:p>
        </w:tc>
      </w:tr>
      <w:tr w:rsidR="5FE3A90F" w:rsidRPr="00804B7D" w14:paraId="61B7FABE" w14:textId="77777777" w:rsidTr="60A23C0D">
        <w:tc>
          <w:tcPr>
            <w:tcW w:w="2381" w:type="dxa"/>
            <w:tcBorders>
              <w:top w:val="single" w:sz="4" w:space="0" w:color="FFFFFF" w:themeColor="background1"/>
            </w:tcBorders>
            <w:shd w:val="clear" w:color="auto" w:fill="0F006C"/>
          </w:tcPr>
          <w:p w14:paraId="0A1FBCFC" w14:textId="1F2FEF8F" w:rsidR="6E37CC60" w:rsidRPr="00804B7D" w:rsidRDefault="00FD0E83" w:rsidP="5FE3A90F">
            <w:pPr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Plataforma donde serán creados los contenidos (</w:t>
            </w:r>
            <w:proofErr w:type="spellStart"/>
            <w:r>
              <w:rPr>
                <w:lang w:val="es-ES"/>
              </w:rPr>
              <w:t>canva</w:t>
            </w:r>
            <w:proofErr w:type="spellEnd"/>
            <w:r>
              <w:rPr>
                <w:lang w:val="es-ES"/>
              </w:rPr>
              <w:t>, Audacity, etc)</w:t>
            </w:r>
          </w:p>
          <w:p w14:paraId="38474193" w14:textId="6DB8B7A0" w:rsidR="5FE3A90F" w:rsidRPr="00804B7D" w:rsidRDefault="5FE3A90F" w:rsidP="5FE3A90F">
            <w:pPr>
              <w:rPr>
                <w:rFonts w:cstheme="minorHAnsi"/>
                <w:lang w:val="es-ES"/>
              </w:rPr>
            </w:pPr>
          </w:p>
          <w:p w14:paraId="79B8322E" w14:textId="574C435F" w:rsidR="5FE3A90F" w:rsidRPr="00804B7D" w:rsidRDefault="5FE3A90F" w:rsidP="5FE3A90F">
            <w:pPr>
              <w:rPr>
                <w:rFonts w:cstheme="minorHAnsi"/>
                <w:lang w:val="es-ES"/>
              </w:rPr>
            </w:pPr>
          </w:p>
          <w:p w14:paraId="68DC92CC" w14:textId="36CD7DD6" w:rsidR="5FE3A90F" w:rsidRPr="00804B7D" w:rsidRDefault="5FE3A90F" w:rsidP="5FE3A90F">
            <w:pPr>
              <w:rPr>
                <w:rFonts w:cstheme="minorHAnsi"/>
                <w:lang w:val="es-ES"/>
              </w:rPr>
            </w:pPr>
          </w:p>
        </w:tc>
        <w:tc>
          <w:tcPr>
            <w:tcW w:w="6448" w:type="dxa"/>
          </w:tcPr>
          <w:p w14:paraId="7AA47CD7" w14:textId="77777777" w:rsidR="5FE3A90F" w:rsidRDefault="0017066A" w:rsidP="5FE3A90F">
            <w:pPr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lastRenderedPageBreak/>
              <w:t>Canva</w:t>
            </w:r>
            <w:proofErr w:type="spellEnd"/>
            <w:r w:rsidR="00A73517">
              <w:rPr>
                <w:rFonts w:cstheme="minorHAnsi"/>
                <w:lang w:val="es-ES"/>
              </w:rPr>
              <w:t xml:space="preserve">, caja de herramientas – podcast, Audacity </w:t>
            </w:r>
          </w:p>
          <w:p w14:paraId="456C484F" w14:textId="4D767BF9" w:rsidR="00076D3C" w:rsidRDefault="006A14AD" w:rsidP="5FE3A90F">
            <w:pPr>
              <w:rPr>
                <w:rFonts w:cstheme="minorHAnsi"/>
                <w:lang w:val="es-ES"/>
              </w:rPr>
            </w:pPr>
            <w:hyperlink r:id="rId10" w:history="1">
              <w:r w:rsidR="00076D3C" w:rsidRPr="00D92743">
                <w:rPr>
                  <w:rStyle w:val="Hipervnculo"/>
                  <w:rFonts w:cstheme="minorHAnsi"/>
                  <w:lang w:val="es-ES"/>
                </w:rPr>
                <w:t>https://docenciaonline.uach.cl/caja-de-herramientas/podcast-produccion-de-audios/1-que-es-un-podcast/</w:t>
              </w:r>
            </w:hyperlink>
          </w:p>
          <w:p w14:paraId="67035341" w14:textId="3DE64184" w:rsidR="00076D3C" w:rsidRPr="00804B7D" w:rsidRDefault="00076D3C" w:rsidP="5FE3A90F">
            <w:pPr>
              <w:rPr>
                <w:rFonts w:cstheme="minorHAnsi"/>
                <w:lang w:val="es-ES"/>
              </w:rPr>
            </w:pPr>
          </w:p>
        </w:tc>
      </w:tr>
    </w:tbl>
    <w:p w14:paraId="08AD9C87" w14:textId="203C8D6C" w:rsidR="000E0C71" w:rsidRPr="00804B7D" w:rsidRDefault="000E0C71" w:rsidP="14E70294">
      <w:pPr>
        <w:rPr>
          <w:lang w:val="es-ES"/>
        </w:rPr>
      </w:pPr>
    </w:p>
    <w:p w14:paraId="09583277" w14:textId="7C91FAB8" w:rsidR="0B33EC9A" w:rsidRPr="008C207E" w:rsidRDefault="0B33EC9A" w:rsidP="0B33EC9A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8C207E">
        <w:rPr>
          <w:b/>
          <w:bCs/>
          <w:lang w:val="es-ES"/>
        </w:rPr>
        <w:t xml:space="preserve">GUION </w:t>
      </w:r>
      <w:r w:rsidR="008C207E">
        <w:rPr>
          <w:b/>
          <w:bCs/>
          <w:lang w:val="es-ES"/>
        </w:rPr>
        <w:t>PARA AUDIO/</w:t>
      </w:r>
      <w:r w:rsidRPr="008C207E">
        <w:rPr>
          <w:b/>
          <w:bCs/>
          <w:lang w:val="es-ES"/>
        </w:rPr>
        <w:t>PODCAST</w:t>
      </w:r>
    </w:p>
    <w:p w14:paraId="1565AC68" w14:textId="280301C2" w:rsidR="0B33EC9A" w:rsidRDefault="008C207E" w:rsidP="0B33EC9A">
      <w:pPr>
        <w:rPr>
          <w:lang w:val="es-ES"/>
        </w:rPr>
      </w:pPr>
      <w:r>
        <w:rPr>
          <w:lang w:val="es-ES"/>
        </w:rPr>
        <w:t xml:space="preserve">Lo esencial que debemos cubrir a la hora de escribir un </w:t>
      </w:r>
      <w:proofErr w:type="spellStart"/>
      <w:r>
        <w:rPr>
          <w:lang w:val="es-ES"/>
        </w:rPr>
        <w:t>guión</w:t>
      </w:r>
      <w:proofErr w:type="spellEnd"/>
      <w:r>
        <w:rPr>
          <w:lang w:val="es-ES"/>
        </w:rPr>
        <w:t xml:space="preserve"> para grabar voz en off:</w:t>
      </w:r>
    </w:p>
    <w:p w14:paraId="604889A5" w14:textId="16672AF9" w:rsidR="008F0F92" w:rsidRDefault="00380147" w:rsidP="0038014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Saludo de introducción</w:t>
      </w:r>
      <w:r w:rsidR="008C207E">
        <w:rPr>
          <w:lang w:val="es-ES"/>
        </w:rPr>
        <w:t xml:space="preserve"> </w:t>
      </w:r>
    </w:p>
    <w:p w14:paraId="22B812F5" w14:textId="14C9BFF2" w:rsidR="00380147" w:rsidRDefault="00380147" w:rsidP="0038014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Qué es lo que haremos</w:t>
      </w:r>
    </w:p>
    <w:p w14:paraId="054A27E5" w14:textId="059D1B80" w:rsidR="00380147" w:rsidRDefault="00380147" w:rsidP="0038014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El paso a paso</w:t>
      </w:r>
    </w:p>
    <w:p w14:paraId="3D8440D3" w14:textId="48E1870A" w:rsidR="00380147" w:rsidRDefault="00380147" w:rsidP="0038014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Despedida </w:t>
      </w:r>
    </w:p>
    <w:p w14:paraId="060F47B0" w14:textId="77777777" w:rsidR="00380147" w:rsidRDefault="00380147" w:rsidP="00380147">
      <w:pPr>
        <w:rPr>
          <w:lang w:val="es-ES"/>
        </w:rPr>
      </w:pPr>
    </w:p>
    <w:p w14:paraId="4ACF2E7A" w14:textId="02BADAD2" w:rsidR="00380147" w:rsidRDefault="008C207E" w:rsidP="00380147">
      <w:pPr>
        <w:rPr>
          <w:lang w:val="es-ES"/>
        </w:rPr>
      </w:pPr>
      <w:r>
        <w:rPr>
          <w:lang w:val="es-ES"/>
        </w:rPr>
        <w:t>SUGERENCIA DE GUION PARA GRABACION DE VOZ EN OFF</w:t>
      </w:r>
    </w:p>
    <w:p w14:paraId="556962DC" w14:textId="47027115" w:rsidR="008C207E" w:rsidRDefault="008C207E" w:rsidP="00380147">
      <w:pPr>
        <w:rPr>
          <w:lang w:val="es-ES"/>
        </w:rPr>
      </w:pPr>
    </w:p>
    <w:p w14:paraId="43B91755" w14:textId="44665118" w:rsidR="008C207E" w:rsidRDefault="008C207E" w:rsidP="00380147">
      <w:pPr>
        <w:rPr>
          <w:lang w:val="es-ES"/>
        </w:rPr>
      </w:pPr>
      <w:r>
        <w:rPr>
          <w:lang w:val="es-ES"/>
        </w:rPr>
        <w:t>Introducción</w:t>
      </w:r>
    </w:p>
    <w:p w14:paraId="2441D059" w14:textId="0BE2BCE1" w:rsidR="008C207E" w:rsidRDefault="008C207E" w:rsidP="00380147">
      <w:pPr>
        <w:rPr>
          <w:lang w:val="es-ES"/>
        </w:rPr>
      </w:pPr>
    </w:p>
    <w:p w14:paraId="261CB508" w14:textId="1D7995E5" w:rsidR="008C207E" w:rsidRDefault="008C207E" w:rsidP="00380147">
      <w:pPr>
        <w:rPr>
          <w:sz w:val="22"/>
          <w:szCs w:val="22"/>
          <w:lang w:val="es-ES"/>
        </w:rPr>
      </w:pPr>
      <w:r>
        <w:rPr>
          <w:lang w:val="es-ES"/>
        </w:rPr>
        <w:t xml:space="preserve">&gt; Hola! Soy </w:t>
      </w:r>
      <w:r>
        <w:rPr>
          <w:sz w:val="22"/>
          <w:szCs w:val="22"/>
          <w:lang w:val="es-ES"/>
        </w:rPr>
        <w:t>[nombre del docente], tu profe de Método científico 101 y estoy aqu</w:t>
      </w:r>
      <w:r w:rsidR="00936905">
        <w:rPr>
          <w:sz w:val="22"/>
          <w:szCs w:val="22"/>
          <w:lang w:val="es-ES"/>
        </w:rPr>
        <w:t xml:space="preserve">í para explicarte el paso a paso del trabajo que haremos para cerrar la unidad </w:t>
      </w:r>
      <w:r w:rsidR="00936905" w:rsidRPr="00936905">
        <w:rPr>
          <w:sz w:val="22"/>
          <w:szCs w:val="22"/>
          <w:lang w:val="es-ES"/>
        </w:rPr>
        <w:t>La investigación científica como proceso</w:t>
      </w:r>
      <w:r w:rsidR="00936905">
        <w:rPr>
          <w:sz w:val="22"/>
          <w:szCs w:val="22"/>
          <w:lang w:val="es-ES"/>
        </w:rPr>
        <w:t xml:space="preserve">. </w:t>
      </w:r>
    </w:p>
    <w:p w14:paraId="5C7823CB" w14:textId="08020608" w:rsidR="00936905" w:rsidRDefault="00936905" w:rsidP="00380147">
      <w:pPr>
        <w:rPr>
          <w:sz w:val="22"/>
          <w:szCs w:val="22"/>
          <w:lang w:val="es-ES"/>
        </w:rPr>
      </w:pPr>
    </w:p>
    <w:p w14:paraId="50AE07DE" w14:textId="06F310D3" w:rsidR="00936905" w:rsidRDefault="00936905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sz w:val="22"/>
          <w:szCs w:val="22"/>
          <w:lang w:val="es-ES"/>
        </w:rPr>
        <w:t xml:space="preserve">&gt; Como bien sabes, en esta unidad esperamos que tu puedas ser capaz de </w:t>
      </w:r>
      <w:r w:rsidRPr="008C207E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planificar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8C207E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una investigación científica hipotética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a partir de un fenómeno o hecho trivial, identificando y desarrollando cada etapa del proceso de investigación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realizando una Planeación de una investigación científica. Para esto ten presente lo siguiente:</w:t>
      </w:r>
    </w:p>
    <w:p w14:paraId="35D91FBB" w14:textId="65A321CC" w:rsidR="00936905" w:rsidRDefault="00936905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3E547948" w14:textId="303C9B14" w:rsidR="00936905" w:rsidRDefault="00936905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 El tema de tu investigación hipotética es libre, tú decides cuál. Procura que sea simple.</w:t>
      </w:r>
    </w:p>
    <w:p w14:paraId="20162BA1" w14:textId="4BCBBB65" w:rsidR="00936905" w:rsidRDefault="00936905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&gt; Recuerda los pasos de la investigación científica: Observar, hacernos una pregunta, construir una hipótesis, poner a prueba la tesis, realizar un análisis de datos, establecer una conclusión y comunicar los resultados. Para profundizar más en esto, revisa el material en la lección 1 de </w:t>
      </w:r>
      <w:r w:rsidR="00A56AB1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esta unidad en </w:t>
      </w:r>
      <w:proofErr w:type="spellStart"/>
      <w:r w:rsidR="00A56AB1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siveducMD</w:t>
      </w:r>
      <w:proofErr w:type="spellEnd"/>
      <w:r w:rsidR="00A56AB1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61E0FEDC" w14:textId="7E5BB34C" w:rsidR="00A56AB1" w:rsidRDefault="00A56AB1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&gt; Tienes una semana a partir de hoy para subir tu tarea a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siveducMD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 Recuerda enviar el trabajo en Word.</w:t>
      </w:r>
    </w:p>
    <w:p w14:paraId="1EFA6485" w14:textId="06EF0A2D" w:rsidR="00A56AB1" w:rsidRDefault="00A56AB1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1B661B3E" w14:textId="2CC3A9B7" w:rsidR="00A56AB1" w:rsidRDefault="00A56AB1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&gt; Si tienes dudas o quieres una segunda opinión, recuerda que puedes contar conmigo! Escríbeme a mi correo o nos encontramos en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siveducMD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estoy para ayudarte!</w:t>
      </w:r>
    </w:p>
    <w:p w14:paraId="6952A1A7" w14:textId="22106B25" w:rsidR="00A56AB1" w:rsidRDefault="00A56AB1" w:rsidP="0038014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AEB3E5C" w14:textId="63504212" w:rsidR="00A56AB1" w:rsidRPr="008C207E" w:rsidRDefault="00A56AB1" w:rsidP="00380147">
      <w:pPr>
        <w:rPr>
          <w:sz w:val="22"/>
          <w:szCs w:val="22"/>
          <w:lang w:val="es-ES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&gt; Éxito con la tarea! </w:t>
      </w:r>
    </w:p>
    <w:p w14:paraId="4F94940B" w14:textId="77777777" w:rsidR="001271E7" w:rsidRDefault="001271E7" w:rsidP="0B33EC9A">
      <w:pPr>
        <w:rPr>
          <w:lang w:val="es-ES"/>
        </w:rPr>
      </w:pPr>
    </w:p>
    <w:sectPr w:rsidR="001271E7" w:rsidSect="00DC63D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E317" w14:textId="77777777" w:rsidR="006A14AD" w:rsidRDefault="006A14AD">
      <w:r>
        <w:separator/>
      </w:r>
    </w:p>
  </w:endnote>
  <w:endnote w:type="continuationSeparator" w:id="0">
    <w:p w14:paraId="417BB08E" w14:textId="77777777" w:rsidR="006A14AD" w:rsidRDefault="006A14AD">
      <w:r>
        <w:continuationSeparator/>
      </w:r>
    </w:p>
  </w:endnote>
  <w:endnote w:type="continuationNotice" w:id="1">
    <w:p w14:paraId="0FB1C430" w14:textId="77777777" w:rsidR="006A14AD" w:rsidRDefault="006A1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4E1FEEC" w14:paraId="6BCA7C3D" w14:textId="77777777" w:rsidTr="24E1FEEC">
      <w:tc>
        <w:tcPr>
          <w:tcW w:w="2945" w:type="dxa"/>
        </w:tcPr>
        <w:p w14:paraId="2B34C771" w14:textId="3DA52ED9" w:rsidR="24E1FEEC" w:rsidRDefault="24E1FEEC" w:rsidP="24E1FEEC">
          <w:pPr>
            <w:pStyle w:val="Encabezado"/>
            <w:ind w:left="-115"/>
          </w:pPr>
        </w:p>
      </w:tc>
      <w:tc>
        <w:tcPr>
          <w:tcW w:w="2945" w:type="dxa"/>
        </w:tcPr>
        <w:p w14:paraId="20473920" w14:textId="3D90CF5D" w:rsidR="24E1FEEC" w:rsidRDefault="24E1FEEC" w:rsidP="24E1FEEC">
          <w:pPr>
            <w:pStyle w:val="Encabezado"/>
            <w:jc w:val="center"/>
          </w:pPr>
        </w:p>
      </w:tc>
      <w:tc>
        <w:tcPr>
          <w:tcW w:w="2945" w:type="dxa"/>
        </w:tcPr>
        <w:p w14:paraId="0C9DF0AE" w14:textId="7977CB3B" w:rsidR="24E1FEEC" w:rsidRDefault="24E1FEEC" w:rsidP="24E1FEEC">
          <w:pPr>
            <w:pStyle w:val="Encabezado"/>
            <w:ind w:right="-115"/>
            <w:jc w:val="right"/>
          </w:pPr>
        </w:p>
      </w:tc>
    </w:tr>
  </w:tbl>
  <w:p w14:paraId="36686B6E" w14:textId="65547E3B" w:rsidR="24E1FEEC" w:rsidRDefault="24E1FEEC" w:rsidP="24E1F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ADFD" w14:textId="77777777" w:rsidR="006A14AD" w:rsidRDefault="006A14AD">
      <w:r>
        <w:separator/>
      </w:r>
    </w:p>
  </w:footnote>
  <w:footnote w:type="continuationSeparator" w:id="0">
    <w:p w14:paraId="36DE0C97" w14:textId="77777777" w:rsidR="006A14AD" w:rsidRDefault="006A14AD">
      <w:r>
        <w:continuationSeparator/>
      </w:r>
    </w:p>
  </w:footnote>
  <w:footnote w:type="continuationNotice" w:id="1">
    <w:p w14:paraId="2F242153" w14:textId="77777777" w:rsidR="006A14AD" w:rsidRDefault="006A1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3082"/>
    </w:tblGrid>
    <w:tr w:rsidR="24E1FEEC" w14:paraId="493C29F4" w14:textId="77777777" w:rsidTr="24E1FEEC">
      <w:tc>
        <w:tcPr>
          <w:tcW w:w="2945" w:type="dxa"/>
        </w:tcPr>
        <w:p w14:paraId="30E5B113" w14:textId="1AE128DA" w:rsidR="24E1FEEC" w:rsidRDefault="24E1FEEC" w:rsidP="24E1FEEC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001F20FB" wp14:editId="62822D5D">
                <wp:extent cx="1304925" cy="173487"/>
                <wp:effectExtent l="0" t="0" r="0" b="0"/>
                <wp:docPr id="2049539540" name="Imagen 2049539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73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14:paraId="5AA88E38" w14:textId="13EC775D" w:rsidR="24E1FEEC" w:rsidRDefault="24E1FEEC" w:rsidP="24E1FEEC">
          <w:pPr>
            <w:pStyle w:val="Encabezado"/>
            <w:jc w:val="center"/>
          </w:pPr>
        </w:p>
      </w:tc>
      <w:tc>
        <w:tcPr>
          <w:tcW w:w="3082" w:type="dxa"/>
        </w:tcPr>
        <w:p w14:paraId="5DA2CEFA" w14:textId="2CAF2862" w:rsidR="24E1FEEC" w:rsidRDefault="24E1FEEC" w:rsidP="24E1FEEC">
          <w:pPr>
            <w:pStyle w:val="Encabezado"/>
            <w:ind w:right="-115"/>
            <w:jc w:val="right"/>
            <w:rPr>
              <w:color w:val="0F006C"/>
              <w:sz w:val="14"/>
              <w:szCs w:val="14"/>
            </w:rPr>
          </w:pPr>
          <w:r w:rsidRPr="24E1FEEC">
            <w:rPr>
              <w:color w:val="0F006C"/>
              <w:sz w:val="16"/>
              <w:szCs w:val="16"/>
            </w:rPr>
            <w:t>Modelos pedagógicos para entornos híbridos de aprendizaje</w:t>
          </w:r>
        </w:p>
      </w:tc>
    </w:tr>
  </w:tbl>
  <w:p w14:paraId="6029E6D9" w14:textId="6A223F72" w:rsidR="24E1FEEC" w:rsidRDefault="24E1FEEC" w:rsidP="24E1F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160"/>
    <w:multiLevelType w:val="hybridMultilevel"/>
    <w:tmpl w:val="1DE40832"/>
    <w:lvl w:ilvl="0" w:tplc="BB44C1F0">
      <w:start w:val="1"/>
      <w:numFmt w:val="decimal"/>
      <w:lvlText w:val="%1."/>
      <w:lvlJc w:val="left"/>
      <w:pPr>
        <w:ind w:left="720" w:hanging="360"/>
      </w:pPr>
    </w:lvl>
    <w:lvl w:ilvl="1" w:tplc="9B4AEBBA">
      <w:start w:val="1"/>
      <w:numFmt w:val="lowerLetter"/>
      <w:lvlText w:val="%2."/>
      <w:lvlJc w:val="left"/>
      <w:pPr>
        <w:ind w:left="1440" w:hanging="360"/>
      </w:pPr>
    </w:lvl>
    <w:lvl w:ilvl="2" w:tplc="C71AB520">
      <w:start w:val="1"/>
      <w:numFmt w:val="lowerRoman"/>
      <w:lvlText w:val="%3."/>
      <w:lvlJc w:val="right"/>
      <w:pPr>
        <w:ind w:left="2160" w:hanging="180"/>
      </w:pPr>
    </w:lvl>
    <w:lvl w:ilvl="3" w:tplc="0EFE9C88">
      <w:start w:val="1"/>
      <w:numFmt w:val="decimal"/>
      <w:lvlText w:val="%4."/>
      <w:lvlJc w:val="left"/>
      <w:pPr>
        <w:ind w:left="2880" w:hanging="360"/>
      </w:pPr>
    </w:lvl>
    <w:lvl w:ilvl="4" w:tplc="73B46248">
      <w:start w:val="1"/>
      <w:numFmt w:val="lowerLetter"/>
      <w:lvlText w:val="%5."/>
      <w:lvlJc w:val="left"/>
      <w:pPr>
        <w:ind w:left="3600" w:hanging="360"/>
      </w:pPr>
    </w:lvl>
    <w:lvl w:ilvl="5" w:tplc="DF24EB56">
      <w:start w:val="1"/>
      <w:numFmt w:val="lowerRoman"/>
      <w:lvlText w:val="%6."/>
      <w:lvlJc w:val="right"/>
      <w:pPr>
        <w:ind w:left="4320" w:hanging="180"/>
      </w:pPr>
    </w:lvl>
    <w:lvl w:ilvl="6" w:tplc="0A3621BE">
      <w:start w:val="1"/>
      <w:numFmt w:val="decimal"/>
      <w:lvlText w:val="%7."/>
      <w:lvlJc w:val="left"/>
      <w:pPr>
        <w:ind w:left="5040" w:hanging="360"/>
      </w:pPr>
    </w:lvl>
    <w:lvl w:ilvl="7" w:tplc="B9E0499C">
      <w:start w:val="1"/>
      <w:numFmt w:val="lowerLetter"/>
      <w:lvlText w:val="%8."/>
      <w:lvlJc w:val="left"/>
      <w:pPr>
        <w:ind w:left="5760" w:hanging="360"/>
      </w:pPr>
    </w:lvl>
    <w:lvl w:ilvl="8" w:tplc="688E9C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755"/>
    <w:multiLevelType w:val="hybridMultilevel"/>
    <w:tmpl w:val="E028F49A"/>
    <w:lvl w:ilvl="0" w:tplc="48685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F31D2"/>
    <w:multiLevelType w:val="hybridMultilevel"/>
    <w:tmpl w:val="FFFFFFFF"/>
    <w:lvl w:ilvl="0" w:tplc="259085A8">
      <w:start w:val="1"/>
      <w:numFmt w:val="decimal"/>
      <w:lvlText w:val="%1."/>
      <w:lvlJc w:val="left"/>
      <w:pPr>
        <w:ind w:left="720" w:hanging="360"/>
      </w:pPr>
    </w:lvl>
    <w:lvl w:ilvl="1" w:tplc="0D860AF4">
      <w:start w:val="1"/>
      <w:numFmt w:val="lowerLetter"/>
      <w:lvlText w:val="%2."/>
      <w:lvlJc w:val="left"/>
      <w:pPr>
        <w:ind w:left="1440" w:hanging="360"/>
      </w:pPr>
    </w:lvl>
    <w:lvl w:ilvl="2" w:tplc="8498362E">
      <w:start w:val="1"/>
      <w:numFmt w:val="lowerRoman"/>
      <w:lvlText w:val="%3."/>
      <w:lvlJc w:val="right"/>
      <w:pPr>
        <w:ind w:left="2160" w:hanging="180"/>
      </w:pPr>
    </w:lvl>
    <w:lvl w:ilvl="3" w:tplc="D6C4AADA">
      <w:start w:val="1"/>
      <w:numFmt w:val="decimal"/>
      <w:lvlText w:val="%4."/>
      <w:lvlJc w:val="left"/>
      <w:pPr>
        <w:ind w:left="2880" w:hanging="360"/>
      </w:pPr>
    </w:lvl>
    <w:lvl w:ilvl="4" w:tplc="10CCC02E">
      <w:start w:val="1"/>
      <w:numFmt w:val="lowerLetter"/>
      <w:lvlText w:val="%5."/>
      <w:lvlJc w:val="left"/>
      <w:pPr>
        <w:ind w:left="3600" w:hanging="360"/>
      </w:pPr>
    </w:lvl>
    <w:lvl w:ilvl="5" w:tplc="340E82D6">
      <w:start w:val="1"/>
      <w:numFmt w:val="lowerRoman"/>
      <w:lvlText w:val="%6."/>
      <w:lvlJc w:val="right"/>
      <w:pPr>
        <w:ind w:left="4320" w:hanging="180"/>
      </w:pPr>
    </w:lvl>
    <w:lvl w:ilvl="6" w:tplc="AA3C6D56">
      <w:start w:val="1"/>
      <w:numFmt w:val="decimal"/>
      <w:lvlText w:val="%7."/>
      <w:lvlJc w:val="left"/>
      <w:pPr>
        <w:ind w:left="5040" w:hanging="360"/>
      </w:pPr>
    </w:lvl>
    <w:lvl w:ilvl="7" w:tplc="01603E5C">
      <w:start w:val="1"/>
      <w:numFmt w:val="lowerLetter"/>
      <w:lvlText w:val="%8."/>
      <w:lvlJc w:val="left"/>
      <w:pPr>
        <w:ind w:left="5760" w:hanging="360"/>
      </w:pPr>
    </w:lvl>
    <w:lvl w:ilvl="8" w:tplc="D74ACB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D1635"/>
    <w:multiLevelType w:val="hybridMultilevel"/>
    <w:tmpl w:val="F266F3C0"/>
    <w:lvl w:ilvl="0" w:tplc="90B851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6714">
    <w:abstractNumId w:val="0"/>
  </w:num>
  <w:num w:numId="2" w16cid:durableId="1903061118">
    <w:abstractNumId w:val="2"/>
  </w:num>
  <w:num w:numId="3" w16cid:durableId="2080208008">
    <w:abstractNumId w:val="3"/>
  </w:num>
  <w:num w:numId="4" w16cid:durableId="19990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71"/>
    <w:rsid w:val="00076D3C"/>
    <w:rsid w:val="00092595"/>
    <w:rsid w:val="000D37E3"/>
    <w:rsid w:val="000E0C71"/>
    <w:rsid w:val="001271E7"/>
    <w:rsid w:val="001522F1"/>
    <w:rsid w:val="0017066A"/>
    <w:rsid w:val="0029D2F8"/>
    <w:rsid w:val="002B06BB"/>
    <w:rsid w:val="00360A45"/>
    <w:rsid w:val="003644ED"/>
    <w:rsid w:val="00380147"/>
    <w:rsid w:val="00424E5D"/>
    <w:rsid w:val="00467C1B"/>
    <w:rsid w:val="0047308E"/>
    <w:rsid w:val="00521895"/>
    <w:rsid w:val="00571C64"/>
    <w:rsid w:val="005A1E12"/>
    <w:rsid w:val="00667A98"/>
    <w:rsid w:val="006A14AD"/>
    <w:rsid w:val="006C2016"/>
    <w:rsid w:val="006D3BF8"/>
    <w:rsid w:val="00804B7D"/>
    <w:rsid w:val="00852E6B"/>
    <w:rsid w:val="008C207E"/>
    <w:rsid w:val="008F0F92"/>
    <w:rsid w:val="008F4BE3"/>
    <w:rsid w:val="00936905"/>
    <w:rsid w:val="00A56AB1"/>
    <w:rsid w:val="00A73517"/>
    <w:rsid w:val="00A907DC"/>
    <w:rsid w:val="00A91120"/>
    <w:rsid w:val="00AA0CAC"/>
    <w:rsid w:val="00B01636"/>
    <w:rsid w:val="00B06E5F"/>
    <w:rsid w:val="00B60852"/>
    <w:rsid w:val="00B85FE4"/>
    <w:rsid w:val="00D9023E"/>
    <w:rsid w:val="00DB1930"/>
    <w:rsid w:val="00DC63D3"/>
    <w:rsid w:val="00E14454"/>
    <w:rsid w:val="00E35A07"/>
    <w:rsid w:val="00EB77B5"/>
    <w:rsid w:val="00F6634A"/>
    <w:rsid w:val="00F936F0"/>
    <w:rsid w:val="00FA00FF"/>
    <w:rsid w:val="00FA1E2E"/>
    <w:rsid w:val="00FA2329"/>
    <w:rsid w:val="00FD0E83"/>
    <w:rsid w:val="01A85692"/>
    <w:rsid w:val="03A2B2B7"/>
    <w:rsid w:val="03EB73F6"/>
    <w:rsid w:val="0425184B"/>
    <w:rsid w:val="0507C9E3"/>
    <w:rsid w:val="06C1EA46"/>
    <w:rsid w:val="0937D187"/>
    <w:rsid w:val="0A4A5E46"/>
    <w:rsid w:val="0B33EC9A"/>
    <w:rsid w:val="0D68D6AB"/>
    <w:rsid w:val="0E31F9FC"/>
    <w:rsid w:val="0E95952F"/>
    <w:rsid w:val="0EBB3D9E"/>
    <w:rsid w:val="0F619768"/>
    <w:rsid w:val="107D4CEB"/>
    <w:rsid w:val="10F6C940"/>
    <w:rsid w:val="12BEA1C9"/>
    <w:rsid w:val="136D2050"/>
    <w:rsid w:val="13C2BC69"/>
    <w:rsid w:val="14E70294"/>
    <w:rsid w:val="15199CAF"/>
    <w:rsid w:val="15D510DF"/>
    <w:rsid w:val="17201129"/>
    <w:rsid w:val="19D0287A"/>
    <w:rsid w:val="1A2F079C"/>
    <w:rsid w:val="1B822BE0"/>
    <w:rsid w:val="1D06F478"/>
    <w:rsid w:val="1E1A999A"/>
    <w:rsid w:val="1EE195D5"/>
    <w:rsid w:val="20B0C6F7"/>
    <w:rsid w:val="224C9758"/>
    <w:rsid w:val="243E93DD"/>
    <w:rsid w:val="24E1FEEC"/>
    <w:rsid w:val="2A65EFF3"/>
    <w:rsid w:val="2CB3CC19"/>
    <w:rsid w:val="2CD169D3"/>
    <w:rsid w:val="2EFEE1CC"/>
    <w:rsid w:val="30A52931"/>
    <w:rsid w:val="30BB842A"/>
    <w:rsid w:val="310318C0"/>
    <w:rsid w:val="33065D42"/>
    <w:rsid w:val="3455F6D1"/>
    <w:rsid w:val="35A56309"/>
    <w:rsid w:val="35F1A62C"/>
    <w:rsid w:val="374643E8"/>
    <w:rsid w:val="3778F825"/>
    <w:rsid w:val="387D4CFC"/>
    <w:rsid w:val="39890ED3"/>
    <w:rsid w:val="3B34EEA2"/>
    <w:rsid w:val="3E9D0CBE"/>
    <w:rsid w:val="3EF90BFD"/>
    <w:rsid w:val="41B15CB6"/>
    <w:rsid w:val="41D0692B"/>
    <w:rsid w:val="4411363C"/>
    <w:rsid w:val="449709B4"/>
    <w:rsid w:val="44EC8EA6"/>
    <w:rsid w:val="451A8C54"/>
    <w:rsid w:val="47F923D5"/>
    <w:rsid w:val="487D02BB"/>
    <w:rsid w:val="4882DEE2"/>
    <w:rsid w:val="497ADFF9"/>
    <w:rsid w:val="4D7E1E28"/>
    <w:rsid w:val="4F41219D"/>
    <w:rsid w:val="4FAF64BA"/>
    <w:rsid w:val="547E9C65"/>
    <w:rsid w:val="553FCDAA"/>
    <w:rsid w:val="58DC015D"/>
    <w:rsid w:val="5CFB0B43"/>
    <w:rsid w:val="5D37D1CD"/>
    <w:rsid w:val="5DF59304"/>
    <w:rsid w:val="5FE3A90F"/>
    <w:rsid w:val="60A23C0D"/>
    <w:rsid w:val="641436C8"/>
    <w:rsid w:val="68136649"/>
    <w:rsid w:val="6BCC2957"/>
    <w:rsid w:val="6CDCC38C"/>
    <w:rsid w:val="6DCCFBAA"/>
    <w:rsid w:val="6E37CC60"/>
    <w:rsid w:val="722EC439"/>
    <w:rsid w:val="72387511"/>
    <w:rsid w:val="7373A203"/>
    <w:rsid w:val="73859043"/>
    <w:rsid w:val="767CAEF4"/>
    <w:rsid w:val="7B00CB4A"/>
    <w:rsid w:val="7C07ADDE"/>
    <w:rsid w:val="7CCF5E97"/>
    <w:rsid w:val="7CF83008"/>
    <w:rsid w:val="7E79F214"/>
    <w:rsid w:val="7F07F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9505"/>
  <w15:chartTrackingRefBased/>
  <w15:docId w15:val="{A095EB57-2DF5-47DC-91F6-0D17A70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6D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enciaonline.uach.cl/caja-de-herramientas/podcast-produccion-de-audios/1-que-es-un-podca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79F4AA1B907418C0082689BD593A8" ma:contentTypeVersion="13" ma:contentTypeDescription="Create a new document." ma:contentTypeScope="" ma:versionID="5235c4c942574175ec1a79227fc71304">
  <xsd:schema xmlns:xsd="http://www.w3.org/2001/XMLSchema" xmlns:xs="http://www.w3.org/2001/XMLSchema" xmlns:p="http://schemas.microsoft.com/office/2006/metadata/properties" xmlns:ns2="0fb4da01-ccf1-411a-b72d-1d7bccf95573" xmlns:ns3="41798fba-e5b0-459d-b1f2-d2ecc71b872a" targetNamespace="http://schemas.microsoft.com/office/2006/metadata/properties" ma:root="true" ma:fieldsID="044318c98fe80906ea69a62d25824d89" ns2:_="" ns3:_="">
    <xsd:import namespace="0fb4da01-ccf1-411a-b72d-1d7bccf95573"/>
    <xsd:import namespace="41798fba-e5b0-459d-b1f2-d2ecc71b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4da01-ccf1-411a-b72d-1d7bccf9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98fba-e5b0-459d-b1f2-d2ecc71b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40B57-A838-4F08-B989-F197402DA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4309C-2A29-4457-BA49-61DA6A90C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4da01-ccf1-411a-b72d-1d7bccf95573"/>
    <ds:schemaRef ds:uri="41798fba-e5b0-459d-b1f2-d2ecc71b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9C95A-EE0A-478E-A863-F0EAD6AAA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Links>
    <vt:vector size="6" baseType="variant"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https://docenciaonline.uach.cl/caja-de-herramientas/podcast-produccion-de-audios/1-que-es-un-podcast/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JARA MONTOYA</dc:creator>
  <cp:keywords/>
  <dc:description/>
  <cp:lastModifiedBy>Nicole Montano R.</cp:lastModifiedBy>
  <cp:revision>20</cp:revision>
  <dcterms:created xsi:type="dcterms:W3CDTF">2022-05-11T18:39:00Z</dcterms:created>
  <dcterms:modified xsi:type="dcterms:W3CDTF">2022-05-19T12:56:00Z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0x010100C4B79F4AA1B907418C0082689BD593A8</vt:lpwstr>
  </property>
</Properties>
</file>